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25" w:type="dxa"/>
        <w:tblLook w:val="04A0" w:firstRow="1" w:lastRow="0" w:firstColumn="1" w:lastColumn="0" w:noHBand="0" w:noVBand="1"/>
      </w:tblPr>
      <w:tblGrid>
        <w:gridCol w:w="2751"/>
        <w:gridCol w:w="3778"/>
        <w:gridCol w:w="3696"/>
      </w:tblGrid>
      <w:tr w:rsidR="00A37DEF" w14:paraId="649EE2EF" w14:textId="77777777" w:rsidTr="0049561A">
        <w:trPr>
          <w:trHeight w:val="526"/>
        </w:trPr>
        <w:tc>
          <w:tcPr>
            <w:tcW w:w="10225" w:type="dxa"/>
            <w:gridSpan w:val="3"/>
          </w:tcPr>
          <w:p w14:paraId="4E59C31C" w14:textId="77777777" w:rsidR="00A37DEF" w:rsidRPr="00841ADB" w:rsidRDefault="00A37DEF" w:rsidP="00841ADB">
            <w:pPr>
              <w:jc w:val="center"/>
              <w:rPr>
                <w:rFonts w:ascii="Bahnschrift SemiBold" w:hAnsi="Bahnschrift SemiBold"/>
              </w:rPr>
            </w:pPr>
            <w:r w:rsidRPr="00841ADB">
              <w:rPr>
                <w:rFonts w:ascii="Bahnschrift SemiBold" w:hAnsi="Bahnschrift SemiBold"/>
                <w:sz w:val="40"/>
              </w:rPr>
              <w:t>Créer son escape Game : La Feuille de route</w:t>
            </w:r>
          </w:p>
        </w:tc>
      </w:tr>
      <w:tr w:rsidR="00920440" w14:paraId="56A101C7" w14:textId="77777777" w:rsidTr="00841ADB">
        <w:trPr>
          <w:trHeight w:val="584"/>
        </w:trPr>
        <w:tc>
          <w:tcPr>
            <w:tcW w:w="2830" w:type="dxa"/>
            <w:vAlign w:val="center"/>
          </w:tcPr>
          <w:p w14:paraId="3E74DBE4" w14:textId="77777777" w:rsidR="00A37DEF" w:rsidRPr="00841ADB" w:rsidRDefault="00A37DEF" w:rsidP="00841AD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841ADB">
              <w:rPr>
                <w:rFonts w:ascii="Bahnschrift SemiBold" w:hAnsi="Bahnschrift SemiBold"/>
                <w:sz w:val="24"/>
              </w:rPr>
              <w:t>LES GRANDES ETAPES</w:t>
            </w:r>
          </w:p>
        </w:tc>
        <w:tc>
          <w:tcPr>
            <w:tcW w:w="3985" w:type="dxa"/>
            <w:vAlign w:val="center"/>
          </w:tcPr>
          <w:p w14:paraId="24249757" w14:textId="77777777" w:rsidR="00A37DEF" w:rsidRPr="00841ADB" w:rsidRDefault="00841ADB" w:rsidP="00841AD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841ADB">
              <w:rPr>
                <w:rFonts w:ascii="Bahnschrift SemiBold" w:hAnsi="Bahnschrift SemiBold"/>
                <w:sz w:val="24"/>
              </w:rPr>
              <w:t>Prise de notes</w:t>
            </w:r>
          </w:p>
        </w:tc>
        <w:tc>
          <w:tcPr>
            <w:tcW w:w="3410" w:type="dxa"/>
            <w:vAlign w:val="center"/>
          </w:tcPr>
          <w:p w14:paraId="2ACEB275" w14:textId="77777777" w:rsidR="00A37DEF" w:rsidRPr="00841ADB" w:rsidRDefault="0049561A" w:rsidP="00841AD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841ADB">
              <w:rPr>
                <w:rFonts w:ascii="Bahnschrift SemiBold" w:hAnsi="Bahnschrift SemiBold"/>
                <w:sz w:val="24"/>
              </w:rPr>
              <w:t xml:space="preserve">Dans le mini escape </w:t>
            </w:r>
            <w:proofErr w:type="spellStart"/>
            <w:r w:rsidRPr="00841ADB">
              <w:rPr>
                <w:rFonts w:ascii="Bahnschrift SemiBold" w:hAnsi="Bahnschrift SemiBold"/>
                <w:sz w:val="24"/>
              </w:rPr>
              <w:t>game</w:t>
            </w:r>
            <w:proofErr w:type="spellEnd"/>
            <w:r w:rsidRPr="00841ADB">
              <w:rPr>
                <w:rFonts w:ascii="Bahnschrift SemiBold" w:hAnsi="Bahnschrift SemiBold"/>
                <w:sz w:val="24"/>
              </w:rPr>
              <w:t xml:space="preserve"> du 6/11</w:t>
            </w:r>
          </w:p>
        </w:tc>
      </w:tr>
      <w:tr w:rsidR="00920440" w14:paraId="76302B96" w14:textId="77777777" w:rsidTr="00841ADB">
        <w:trPr>
          <w:trHeight w:val="1414"/>
        </w:trPr>
        <w:tc>
          <w:tcPr>
            <w:tcW w:w="2830" w:type="dxa"/>
            <w:vAlign w:val="center"/>
          </w:tcPr>
          <w:p w14:paraId="79CE0FDF" w14:textId="77777777" w:rsidR="00681A60" w:rsidRPr="00920440" w:rsidRDefault="00A37DEF" w:rsidP="00681A60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>Déterminer le début et la fin du s</w:t>
            </w:r>
            <w:r w:rsidR="00841ADB" w:rsidRPr="00920440">
              <w:rPr>
                <w:rFonts w:ascii="Bahnschrift SemiBold" w:hAnsi="Bahnschrift SemiBold"/>
              </w:rPr>
              <w:t>c</w:t>
            </w:r>
            <w:r w:rsidRPr="00920440">
              <w:rPr>
                <w:rFonts w:ascii="Bahnschrift SemiBold" w:hAnsi="Bahnschrift SemiBold"/>
              </w:rPr>
              <w:t>énario</w:t>
            </w:r>
          </w:p>
        </w:tc>
        <w:tc>
          <w:tcPr>
            <w:tcW w:w="3985" w:type="dxa"/>
          </w:tcPr>
          <w:p w14:paraId="7143E362" w14:textId="77777777" w:rsidR="00A37DEF" w:rsidRDefault="00A37DEF" w:rsidP="00A37DEF"/>
        </w:tc>
        <w:tc>
          <w:tcPr>
            <w:tcW w:w="3410" w:type="dxa"/>
            <w:vAlign w:val="center"/>
          </w:tcPr>
          <w:p w14:paraId="54770CBA" w14:textId="77777777" w:rsidR="00A37DEF" w:rsidRDefault="0049561A" w:rsidP="00841ADB">
            <w:r w:rsidRPr="0049561A">
              <w:rPr>
                <w:color w:val="0070C0"/>
                <w:sz w:val="16"/>
              </w:rPr>
              <w:t>HORREUR ! Les neufs lutins du père Noël ont oublié ce qu’ils voulaient demander pour Noël ! Heureusement, chacun a pris soin d’enfermer dans une chaussette de Noël des indices pour reconstituer le nom de ce qu’ils désirent… Mais les indices sont trop compliqués, il va falloir les aider !</w:t>
            </w:r>
          </w:p>
        </w:tc>
      </w:tr>
      <w:tr w:rsidR="00920440" w14:paraId="70B74BF4" w14:textId="77777777" w:rsidTr="00841ADB">
        <w:trPr>
          <w:trHeight w:val="1123"/>
        </w:trPr>
        <w:tc>
          <w:tcPr>
            <w:tcW w:w="2830" w:type="dxa"/>
            <w:vAlign w:val="center"/>
          </w:tcPr>
          <w:p w14:paraId="3105088A" w14:textId="77777777" w:rsidR="00A37DEF" w:rsidRPr="00920440" w:rsidRDefault="00A37DEF" w:rsidP="00841ADB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 xml:space="preserve">Choisir au minimum trois choses vues au cours </w:t>
            </w:r>
            <w:r w:rsidR="00841ADB" w:rsidRPr="00920440">
              <w:rPr>
                <w:rFonts w:ascii="Bahnschrift SemiBold" w:hAnsi="Bahnschrift SemiBold"/>
              </w:rPr>
              <w:t xml:space="preserve">de l’échange collège/lycée à </w:t>
            </w:r>
            <w:r w:rsidRPr="00920440">
              <w:rPr>
                <w:rFonts w:ascii="Bahnschrift SemiBold" w:hAnsi="Bahnschrift SemiBold"/>
              </w:rPr>
              <w:t>utiliser dans les énigmes</w:t>
            </w:r>
          </w:p>
        </w:tc>
        <w:tc>
          <w:tcPr>
            <w:tcW w:w="3985" w:type="dxa"/>
          </w:tcPr>
          <w:p w14:paraId="2925511A" w14:textId="77777777" w:rsidR="00A37DEF" w:rsidRDefault="00A37DEF" w:rsidP="00A37DEF"/>
        </w:tc>
        <w:tc>
          <w:tcPr>
            <w:tcW w:w="3410" w:type="dxa"/>
            <w:vAlign w:val="center"/>
          </w:tcPr>
          <w:p w14:paraId="17A52A6A" w14:textId="77777777" w:rsidR="00A37DEF" w:rsidRPr="00920440" w:rsidRDefault="0049561A" w:rsidP="00841ADB">
            <w:pPr>
              <w:pStyle w:val="Paragraphedeliste"/>
              <w:numPr>
                <w:ilvl w:val="0"/>
                <w:numId w:val="2"/>
              </w:numPr>
              <w:ind w:left="316" w:hanging="219"/>
              <w:rPr>
                <w:color w:val="0070C0"/>
              </w:rPr>
            </w:pPr>
            <w:r w:rsidRPr="00920440">
              <w:rPr>
                <w:color w:val="0070C0"/>
              </w:rPr>
              <w:t>Spectres d’absorption</w:t>
            </w:r>
          </w:p>
          <w:p w14:paraId="3658E16D" w14:textId="77777777" w:rsidR="0049561A" w:rsidRPr="00920440" w:rsidRDefault="0049561A" w:rsidP="00841ADB">
            <w:pPr>
              <w:pStyle w:val="Paragraphedeliste"/>
              <w:numPr>
                <w:ilvl w:val="0"/>
                <w:numId w:val="2"/>
              </w:numPr>
              <w:ind w:left="316" w:hanging="219"/>
              <w:rPr>
                <w:color w:val="0070C0"/>
              </w:rPr>
            </w:pPr>
            <w:r w:rsidRPr="00920440">
              <w:rPr>
                <w:color w:val="0070C0"/>
              </w:rPr>
              <w:t>L’énergie cinétique</w:t>
            </w:r>
          </w:p>
          <w:p w14:paraId="0ACCDFED" w14:textId="77777777" w:rsidR="0049561A" w:rsidRDefault="0049561A" w:rsidP="00841ADB">
            <w:pPr>
              <w:pStyle w:val="Paragraphedeliste"/>
              <w:numPr>
                <w:ilvl w:val="0"/>
                <w:numId w:val="2"/>
              </w:numPr>
              <w:ind w:left="316" w:hanging="219"/>
            </w:pPr>
            <w:r w:rsidRPr="00920440">
              <w:rPr>
                <w:color w:val="0070C0"/>
              </w:rPr>
              <w:t>Des mots scientifiques compliqués</w:t>
            </w:r>
          </w:p>
        </w:tc>
      </w:tr>
      <w:tr w:rsidR="00920440" w14:paraId="20AC471A" w14:textId="77777777" w:rsidTr="00841ADB">
        <w:trPr>
          <w:trHeight w:val="1579"/>
        </w:trPr>
        <w:tc>
          <w:tcPr>
            <w:tcW w:w="2830" w:type="dxa"/>
            <w:vAlign w:val="center"/>
          </w:tcPr>
          <w:p w14:paraId="42E9CD12" w14:textId="77777777" w:rsidR="00A37DEF" w:rsidRPr="00920440" w:rsidRDefault="00A37DEF" w:rsidP="00841ADB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>Concevoir les énigmes : leur imbrication, leurs principes et leurs solutions</w:t>
            </w:r>
          </w:p>
        </w:tc>
        <w:tc>
          <w:tcPr>
            <w:tcW w:w="3985" w:type="dxa"/>
          </w:tcPr>
          <w:p w14:paraId="1E6D0814" w14:textId="77777777" w:rsidR="00A37DEF" w:rsidRDefault="00681A60" w:rsidP="00A37DEF">
            <w:r>
              <w:rPr>
                <w:noProof/>
              </w:rPr>
              <w:drawing>
                <wp:inline distT="0" distB="0" distL="0" distR="0" wp14:anchorId="0081191A" wp14:editId="73ACB3D6">
                  <wp:extent cx="961390" cy="1078484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907" cy="117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437C1E31" wp14:editId="0B9F1027">
                  <wp:extent cx="961086" cy="1076985"/>
                  <wp:effectExtent l="0" t="0" r="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75" cy="118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vAlign w:val="center"/>
          </w:tcPr>
          <w:p w14:paraId="57DBA741" w14:textId="77777777" w:rsidR="00A37DEF" w:rsidRDefault="00955EE5" w:rsidP="00955E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3B4D2E" wp14:editId="2E0CD393">
                  <wp:extent cx="1870927" cy="9779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187" cy="101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20440" w14:paraId="453EDE98" w14:textId="77777777" w:rsidTr="00841ADB">
        <w:trPr>
          <w:trHeight w:val="1052"/>
        </w:trPr>
        <w:tc>
          <w:tcPr>
            <w:tcW w:w="2830" w:type="dxa"/>
            <w:vAlign w:val="center"/>
          </w:tcPr>
          <w:p w14:paraId="0C3065CC" w14:textId="77777777" w:rsidR="00A37DEF" w:rsidRPr="00920440" w:rsidRDefault="00A37DEF" w:rsidP="00841ADB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>Réaliser chaque énigme puis créer l’introduction et le final</w:t>
            </w:r>
          </w:p>
        </w:tc>
        <w:tc>
          <w:tcPr>
            <w:tcW w:w="3985" w:type="dxa"/>
          </w:tcPr>
          <w:p w14:paraId="37BE032D" w14:textId="77777777" w:rsidR="00A37DEF" w:rsidRDefault="00A37DEF" w:rsidP="00A37DEF"/>
        </w:tc>
        <w:tc>
          <w:tcPr>
            <w:tcW w:w="3410" w:type="dxa"/>
          </w:tcPr>
          <w:p w14:paraId="0F8C9471" w14:textId="77777777" w:rsidR="00A37DEF" w:rsidRPr="00920440" w:rsidRDefault="00841ADB" w:rsidP="00955EE5">
            <w:pPr>
              <w:jc w:val="center"/>
              <w:rPr>
                <w:color w:val="0070C0"/>
              </w:rPr>
            </w:pPr>
            <w:r w:rsidRPr="00920440">
              <w:rPr>
                <w:color w:val="0070C0"/>
              </w:rPr>
              <w:t xml:space="preserve">Début : </w:t>
            </w:r>
            <w:r w:rsidR="00955EE5" w:rsidRPr="00920440">
              <w:rPr>
                <w:noProof/>
                <w:color w:val="0070C0"/>
              </w:rPr>
              <w:drawing>
                <wp:inline distT="0" distB="0" distL="0" distR="0" wp14:anchorId="7895D917" wp14:editId="27B630B5">
                  <wp:extent cx="1250102" cy="703183"/>
                  <wp:effectExtent l="0" t="0" r="7620" b="190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68" cy="72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76448" w14:textId="77777777" w:rsidR="00841ADB" w:rsidRPr="00920440" w:rsidRDefault="00841ADB" w:rsidP="00955EE5">
            <w:pPr>
              <w:jc w:val="center"/>
              <w:rPr>
                <w:color w:val="0070C0"/>
              </w:rPr>
            </w:pPr>
            <w:r w:rsidRPr="00920440">
              <w:rPr>
                <w:color w:val="0070C0"/>
              </w:rPr>
              <w:t>Fin : Arriver dans les premiers à donner le mot correct à l’oral</w:t>
            </w:r>
          </w:p>
        </w:tc>
      </w:tr>
      <w:tr w:rsidR="00920440" w14:paraId="25AE36CC" w14:textId="77777777" w:rsidTr="00841ADB">
        <w:trPr>
          <w:trHeight w:val="526"/>
        </w:trPr>
        <w:tc>
          <w:tcPr>
            <w:tcW w:w="2830" w:type="dxa"/>
            <w:vAlign w:val="center"/>
          </w:tcPr>
          <w:p w14:paraId="17EE4F27" w14:textId="77777777" w:rsidR="00A37DEF" w:rsidRPr="00920440" w:rsidRDefault="00A37DEF" w:rsidP="00841ADB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>Penser aux « coups de pouce »</w:t>
            </w:r>
          </w:p>
        </w:tc>
        <w:tc>
          <w:tcPr>
            <w:tcW w:w="3985" w:type="dxa"/>
          </w:tcPr>
          <w:p w14:paraId="2C5F4E28" w14:textId="77777777" w:rsidR="00A37DEF" w:rsidRDefault="00A37DEF" w:rsidP="00A37DEF"/>
        </w:tc>
        <w:tc>
          <w:tcPr>
            <w:tcW w:w="3410" w:type="dxa"/>
          </w:tcPr>
          <w:p w14:paraId="5F4616D7" w14:textId="77777777" w:rsidR="00A37DEF" w:rsidRPr="00920440" w:rsidRDefault="00955EE5" w:rsidP="00A37DEF">
            <w:pPr>
              <w:rPr>
                <w:color w:val="0070C0"/>
              </w:rPr>
            </w:pPr>
            <w:r w:rsidRPr="00920440">
              <w:rPr>
                <w:color w:val="0070C0"/>
              </w:rPr>
              <w:t>« Le but est de retrouver 4 syllabes et de les remettre dans l’ordre »</w:t>
            </w:r>
          </w:p>
          <w:p w14:paraId="1EE72CCB" w14:textId="77777777" w:rsidR="00955EE5" w:rsidRPr="00920440" w:rsidRDefault="00955EE5" w:rsidP="00A37DEF">
            <w:pPr>
              <w:rPr>
                <w:color w:val="0070C0"/>
              </w:rPr>
            </w:pPr>
            <w:r w:rsidRPr="00920440">
              <w:rPr>
                <w:color w:val="0070C0"/>
              </w:rPr>
              <w:t>« Ce n’est pas un hasard si la pièce métallique est ronde ! »</w:t>
            </w:r>
          </w:p>
        </w:tc>
      </w:tr>
      <w:tr w:rsidR="00920440" w14:paraId="2847326C" w14:textId="77777777" w:rsidTr="00841ADB">
        <w:trPr>
          <w:trHeight w:val="584"/>
        </w:trPr>
        <w:tc>
          <w:tcPr>
            <w:tcW w:w="2830" w:type="dxa"/>
            <w:vAlign w:val="center"/>
          </w:tcPr>
          <w:p w14:paraId="2778FBCA" w14:textId="77777777" w:rsidR="00A37DEF" w:rsidRPr="00920440" w:rsidRDefault="00A37DEF" w:rsidP="00841ADB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 xml:space="preserve">Tester l’escape </w:t>
            </w:r>
            <w:proofErr w:type="spellStart"/>
            <w:r w:rsidRPr="00920440">
              <w:rPr>
                <w:rFonts w:ascii="Bahnschrift SemiBold" w:hAnsi="Bahnschrift SemiBold"/>
              </w:rPr>
              <w:t>game</w:t>
            </w:r>
            <w:proofErr w:type="spellEnd"/>
          </w:p>
          <w:p w14:paraId="67603964" w14:textId="77777777" w:rsidR="00841ADB" w:rsidRPr="00920440" w:rsidRDefault="00841ADB" w:rsidP="00841ADB">
            <w:pPr>
              <w:pStyle w:val="Paragraphedeliste"/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>(</w:t>
            </w:r>
            <w:proofErr w:type="gramStart"/>
            <w:r w:rsidRPr="00920440">
              <w:rPr>
                <w:rFonts w:ascii="Bahnschrift SemiBold" w:hAnsi="Bahnschrift SemiBold"/>
              </w:rPr>
              <w:t>faisabilité</w:t>
            </w:r>
            <w:proofErr w:type="gramEnd"/>
            <w:r w:rsidRPr="00920440">
              <w:rPr>
                <w:rFonts w:ascii="Bahnschrift SemiBold" w:hAnsi="Bahnschrift SemiBold"/>
              </w:rPr>
              <w:t xml:space="preserve">, durée, logique, </w:t>
            </w:r>
            <w:proofErr w:type="spellStart"/>
            <w:r w:rsidRPr="00920440">
              <w:rPr>
                <w:rFonts w:ascii="Bahnschrift SemiBold" w:hAnsi="Bahnschrift SemiBold"/>
              </w:rPr>
              <w:t>etc</w:t>
            </w:r>
            <w:proofErr w:type="spellEnd"/>
            <w:r w:rsidRPr="00920440">
              <w:rPr>
                <w:rFonts w:ascii="Bahnschrift SemiBold" w:hAnsi="Bahnschrift SemiBold"/>
              </w:rPr>
              <w:t>)</w:t>
            </w:r>
          </w:p>
        </w:tc>
        <w:tc>
          <w:tcPr>
            <w:tcW w:w="3985" w:type="dxa"/>
          </w:tcPr>
          <w:p w14:paraId="71869654" w14:textId="77777777" w:rsidR="00A37DEF" w:rsidRDefault="00A37DEF" w:rsidP="00A37DEF"/>
        </w:tc>
        <w:tc>
          <w:tcPr>
            <w:tcW w:w="3410" w:type="dxa"/>
          </w:tcPr>
          <w:p w14:paraId="53420F06" w14:textId="77777777" w:rsidR="00A37DEF" w:rsidRDefault="00841ADB" w:rsidP="0084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D8F14" wp14:editId="78F6D804">
                  <wp:extent cx="1990869" cy="1311446"/>
                  <wp:effectExtent l="0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108" cy="13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440" w14:paraId="4E153DD4" w14:textId="77777777" w:rsidTr="00920440">
        <w:trPr>
          <w:trHeight w:val="214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E661986" w14:textId="77777777" w:rsidR="00A37DEF" w:rsidRPr="00920440" w:rsidRDefault="00A37DEF" w:rsidP="00841ADB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Bahnschrift SemiBold" w:hAnsi="Bahnschrift SemiBold"/>
              </w:rPr>
            </w:pPr>
            <w:r w:rsidRPr="00920440">
              <w:rPr>
                <w:rFonts w:ascii="Bahnschrift SemiBold" w:hAnsi="Bahnschrift SemiBold"/>
              </w:rPr>
              <w:t>Anticiper la remise à zéro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DEDFDAD" w14:textId="77777777" w:rsidR="00A37DEF" w:rsidRDefault="00A37DEF" w:rsidP="00A37DEF"/>
        </w:tc>
        <w:tc>
          <w:tcPr>
            <w:tcW w:w="3410" w:type="dxa"/>
            <w:tcBorders>
              <w:bottom w:val="single" w:sz="4" w:space="0" w:color="auto"/>
            </w:tcBorders>
          </w:tcPr>
          <w:p w14:paraId="6E29A113" w14:textId="77777777" w:rsidR="00A37DEF" w:rsidRDefault="00841ADB" w:rsidP="00A37DEF">
            <w:r>
              <w:rPr>
                <w:noProof/>
              </w:rPr>
              <w:drawing>
                <wp:inline distT="0" distB="0" distL="0" distR="0" wp14:anchorId="77D1D241" wp14:editId="477BEF3D">
                  <wp:extent cx="2208810" cy="1482712"/>
                  <wp:effectExtent l="0" t="0" r="127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152" cy="152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440" w14:paraId="1EA73AC5" w14:textId="77777777" w:rsidTr="00920440">
        <w:trPr>
          <w:trHeight w:val="279"/>
        </w:trPr>
        <w:tc>
          <w:tcPr>
            <w:tcW w:w="2830" w:type="dxa"/>
            <w:tcBorders>
              <w:left w:val="nil"/>
              <w:bottom w:val="nil"/>
              <w:right w:val="nil"/>
            </w:tcBorders>
            <w:vAlign w:val="center"/>
          </w:tcPr>
          <w:p w14:paraId="1FF1C576" w14:textId="77777777" w:rsidR="00A37DEF" w:rsidRDefault="00681A60" w:rsidP="0084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F141E" wp14:editId="6E039578">
                  <wp:extent cx="1223159" cy="122884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49" cy="126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0F25F" w14:textId="77777777" w:rsidR="00681A60" w:rsidRDefault="00681A60" w:rsidP="00841ADB">
            <w:pPr>
              <w:jc w:val="center"/>
            </w:pPr>
            <w:r>
              <w:t>Qu’est-ce que quoi ?</w:t>
            </w:r>
          </w:p>
          <w:p w14:paraId="05CEEA53" w14:textId="77777777" w:rsidR="00681A60" w:rsidRDefault="00681A60" w:rsidP="00841ADB">
            <w:pPr>
              <w:jc w:val="center"/>
            </w:pPr>
            <w:r>
              <w:t>« </w:t>
            </w:r>
            <w:proofErr w:type="spellStart"/>
            <w:r>
              <w:t>Nesquèpegaime</w:t>
            </w:r>
            <w:proofErr w:type="spellEnd"/>
            <w:r>
              <w:t> » ?</w:t>
            </w: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  <w:vAlign w:val="center"/>
          </w:tcPr>
          <w:p w14:paraId="6E003463" w14:textId="77777777" w:rsidR="00A37DEF" w:rsidRDefault="00FF136F" w:rsidP="0084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9FCE1" wp14:editId="3AB706F3">
                  <wp:extent cx="1257300" cy="1251712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81" cy="127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6A9B0" w14:textId="77777777" w:rsidR="00920440" w:rsidRDefault="00FF136F" w:rsidP="00841ADB">
            <w:pPr>
              <w:jc w:val="center"/>
            </w:pPr>
            <w:r>
              <w:t xml:space="preserve">20 conseils pour réussir </w:t>
            </w:r>
          </w:p>
          <w:p w14:paraId="640871D1" w14:textId="77777777" w:rsidR="00FF136F" w:rsidRDefault="00FF136F" w:rsidP="00841ADB">
            <w:pPr>
              <w:jc w:val="center"/>
            </w:pPr>
            <w:proofErr w:type="gramStart"/>
            <w:r>
              <w:t>son</w:t>
            </w:r>
            <w:proofErr w:type="gramEnd"/>
            <w:r>
              <w:t xml:space="preserve"> escape </w:t>
            </w:r>
            <w:proofErr w:type="spellStart"/>
            <w:r>
              <w:t>game</w:t>
            </w:r>
            <w:proofErr w:type="spellEnd"/>
          </w:p>
        </w:tc>
        <w:tc>
          <w:tcPr>
            <w:tcW w:w="3410" w:type="dxa"/>
            <w:tcBorders>
              <w:left w:val="nil"/>
              <w:bottom w:val="nil"/>
              <w:right w:val="nil"/>
            </w:tcBorders>
            <w:vAlign w:val="center"/>
          </w:tcPr>
          <w:p w14:paraId="33035790" w14:textId="77777777" w:rsidR="00A37DEF" w:rsidRDefault="0049561A" w:rsidP="0084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26F7F" wp14:editId="7ECC1F18">
                  <wp:extent cx="1257300" cy="1268942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24" cy="128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2F3B9" w14:textId="77777777" w:rsidR="00920440" w:rsidRDefault="0049561A" w:rsidP="00841ADB">
            <w:pPr>
              <w:jc w:val="center"/>
            </w:pPr>
            <w:r>
              <w:t xml:space="preserve">Trop de ressources et d’idées </w:t>
            </w:r>
          </w:p>
          <w:p w14:paraId="7D8CD3D3" w14:textId="77777777" w:rsidR="0049561A" w:rsidRDefault="0049561A" w:rsidP="00841ADB">
            <w:pPr>
              <w:jc w:val="center"/>
            </w:pPr>
            <w:proofErr w:type="gramStart"/>
            <w:r>
              <w:t>pour</w:t>
            </w:r>
            <w:proofErr w:type="gramEnd"/>
            <w:r>
              <w:t xml:space="preserve"> les énigmes</w:t>
            </w:r>
          </w:p>
        </w:tc>
      </w:tr>
    </w:tbl>
    <w:p w14:paraId="10864773" w14:textId="77777777" w:rsidR="00495BA6" w:rsidRDefault="00495BA6" w:rsidP="00A37DEF"/>
    <w:sectPr w:rsidR="00495BA6" w:rsidSect="00841ADB">
      <w:pgSz w:w="11906" w:h="16838"/>
      <w:pgMar w:top="568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69"/>
    <w:multiLevelType w:val="hybridMultilevel"/>
    <w:tmpl w:val="64767A54"/>
    <w:lvl w:ilvl="0" w:tplc="D77AF7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4BB"/>
    <w:multiLevelType w:val="hybridMultilevel"/>
    <w:tmpl w:val="617E8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F"/>
    <w:rsid w:val="003135E4"/>
    <w:rsid w:val="0049561A"/>
    <w:rsid w:val="00495BA6"/>
    <w:rsid w:val="00681A60"/>
    <w:rsid w:val="00841ADB"/>
    <w:rsid w:val="00920440"/>
    <w:rsid w:val="00955EE5"/>
    <w:rsid w:val="00A37DEF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63D"/>
  <w15:chartTrackingRefBased/>
  <w15:docId w15:val="{BA860628-CE64-4C5E-8F98-F98A21FE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jeanprevost@gmail.com</dc:creator>
  <cp:keywords/>
  <dc:description/>
  <cp:lastModifiedBy>jeanprevost@gmail.com</cp:lastModifiedBy>
  <cp:revision>1</cp:revision>
  <cp:lastPrinted>2018-11-14T18:03:00Z</cp:lastPrinted>
  <dcterms:created xsi:type="dcterms:W3CDTF">2018-11-14T16:56:00Z</dcterms:created>
  <dcterms:modified xsi:type="dcterms:W3CDTF">2018-11-14T18:06:00Z</dcterms:modified>
</cp:coreProperties>
</file>